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A36E" w14:textId="33E5F7B1" w:rsidR="00B54EAA" w:rsidRDefault="00A266F4">
      <w:r w:rsidRPr="001F6B80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CF2504" wp14:editId="1064B788">
                <wp:simplePos x="0" y="0"/>
                <wp:positionH relativeFrom="column">
                  <wp:posOffset>6031466</wp:posOffset>
                </wp:positionH>
                <wp:positionV relativeFrom="paragraph">
                  <wp:posOffset>-294640</wp:posOffset>
                </wp:positionV>
                <wp:extent cx="4059440" cy="858520"/>
                <wp:effectExtent l="19050" t="19050" r="17780" b="17780"/>
                <wp:wrapNone/>
                <wp:docPr id="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440" cy="858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29A97" w14:textId="0706FA5A" w:rsidR="001F6B80" w:rsidRPr="00B459E4" w:rsidRDefault="001F6B80" w:rsidP="00B459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F6B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numbers in the yellow boxes to correctly order the steps of performing CPR on a</w:t>
                            </w:r>
                            <w:r w:rsidR="00B459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="00680E3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unresponsive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casualty</w:t>
                            </w:r>
                            <w:proofErr w:type="gramEnd"/>
                            <w:r w:rsidR="002352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who is not breathing normally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>
            <w:pict>
              <v:rect id="Rectangle 6" style="position:absolute;margin-left:474.9pt;margin-top:-23.2pt;width:319.65pt;height:6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8453" strokeweight="2.25pt" w14:anchorId="20CF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">
                <v:textbox>
                  <w:txbxContent>
                    <w:p w:rsidRPr="00B459E4" w:rsidR="001F6B80" w:rsidP="00B459E4" w:rsidRDefault="001F6B80" w14:paraId="38A29A97" w14:textId="0706FA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F6B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Place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numbers in the yellow boxes to correctly order the steps of performing CPR on a</w:t>
                      </w:r>
                      <w:r w:rsidR="00B459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80E3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unresponsive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casualty</w:t>
                      </w:r>
                      <w:r w:rsidR="002352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who is not breathing normally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87CBE" w:rsidRPr="00825BF7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E75E14" wp14:editId="4F9AD2AA">
                <wp:simplePos x="0" y="0"/>
                <wp:positionH relativeFrom="column">
                  <wp:posOffset>2732405</wp:posOffset>
                </wp:positionH>
                <wp:positionV relativeFrom="paragraph">
                  <wp:posOffset>-186631</wp:posOffset>
                </wp:positionV>
                <wp:extent cx="3296093" cy="6407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093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1A2E2" w14:textId="48281ADD" w:rsidR="00825BF7" w:rsidRPr="00FB6A56" w:rsidRDefault="00887A83" w:rsidP="00825BF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CPR</w:t>
                            </w:r>
                            <w:r w:rsidR="0086506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86506B" w:rsidRPr="00FB6A56">
                              <w:rPr>
                                <w:rFonts w:ascii="Whitney Black" w:hAnsi="Whitney Black"/>
                                <w:color w:val="FFFFFF" w:themeColor="background1"/>
                                <w:sz w:val="36"/>
                                <w:szCs w:val="36"/>
                              </w:rPr>
                              <w:t>(COVID – 19 version)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4E75E14">
                <v:stroke joinstyle="miter"/>
                <v:path gradientshapeok="t" o:connecttype="rect"/>
              </v:shapetype>
              <v:shape id="Text Box 3" style="position:absolute;margin-left:215.15pt;margin-top:-14.7pt;width:259.5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">
                <v:textbox>
                  <w:txbxContent>
                    <w:p w:rsidRPr="00FB6A56" w:rsidR="00825BF7" w:rsidP="00825BF7" w:rsidRDefault="00887A83" w14:paraId="2801A2E2" w14:textId="48281ADD">
                      <w:pPr>
                        <w:rPr>
                          <w:rFonts w:ascii="Whitney Black" w:hAnsi="Whitney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CPR</w:t>
                      </w:r>
                      <w:r w:rsidR="0086506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FB6A56" w:rsidR="0086506B">
                        <w:rPr>
                          <w:rFonts w:ascii="Whitney Black" w:hAnsi="Whitney Black"/>
                          <w:color w:val="FFFFFF" w:themeColor="background1"/>
                          <w:sz w:val="36"/>
                          <w:szCs w:val="36"/>
                        </w:rPr>
                        <w:t>(COVID – 19 version)</w:t>
                      </w:r>
                    </w:p>
                  </w:txbxContent>
                </v:textbox>
              </v:shape>
            </w:pict>
          </mc:Fallback>
        </mc:AlternateContent>
      </w:r>
      <w:r w:rsidR="00587CBE" w:rsidRPr="00825BF7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6C4931" wp14:editId="127B8FAC">
                <wp:simplePos x="0" y="0"/>
                <wp:positionH relativeFrom="column">
                  <wp:posOffset>2732568</wp:posOffset>
                </wp:positionH>
                <wp:positionV relativeFrom="paragraph">
                  <wp:posOffset>-173828</wp:posOffset>
                </wp:positionV>
                <wp:extent cx="3200400" cy="62992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2992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>
            <w:pict>
              <v:rect id="Rectangle 2" style="position:absolute;margin-left:215.15pt;margin-top:-13.7pt;width:252pt;height:49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7a53" strokecolor="#007a53" strokeweight="1pt" w14:anchorId="61AA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"/>
            </w:pict>
          </mc:Fallback>
        </mc:AlternateContent>
      </w:r>
      <w:r w:rsidR="00805752">
        <w:rPr>
          <w:b/>
          <w:noProof/>
          <w:color w:val="009F4D"/>
          <w:sz w:val="52"/>
          <w:szCs w:val="5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1A942" wp14:editId="6252973D">
                <wp:simplePos x="0" y="0"/>
                <wp:positionH relativeFrom="column">
                  <wp:posOffset>-31898</wp:posOffset>
                </wp:positionH>
                <wp:positionV relativeFrom="paragraph">
                  <wp:posOffset>-152562</wp:posOffset>
                </wp:positionV>
                <wp:extent cx="2668772" cy="640715"/>
                <wp:effectExtent l="0" t="0" r="0" b="69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0CE8A" w14:textId="54AE482B" w:rsidR="00825BF7" w:rsidRPr="002A5ABC" w:rsidRDefault="00825BF7" w:rsidP="00825BF7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887A83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>
            <w:pict>
              <v:shape id="Text Box 26" style="position:absolute;margin-left:-2.5pt;margin-top:-12pt;width:210.1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black [3213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" w14:anchorId="2BF1A942">
                <v:textbox>
                  <w:txbxContent>
                    <w:p w:rsidRPr="002A5ABC" w:rsidR="00825BF7" w:rsidP="00825BF7" w:rsidRDefault="00825BF7" w14:paraId="55B0CE8A" w14:textId="54AE482B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887A83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A15</w:t>
                      </w:r>
                    </w:p>
                  </w:txbxContent>
                </v:textbox>
              </v:shape>
            </w:pict>
          </mc:Fallback>
        </mc:AlternateContent>
      </w:r>
      <w:r w:rsidR="001F6B80" w:rsidRPr="001F6B80">
        <w:rPr>
          <w:noProof/>
        </w:rPr>
        <w:t xml:space="preserve"> </w:t>
      </w:r>
    </w:p>
    <w:p w14:paraId="7A6F5BDE" w14:textId="706D90AC" w:rsidR="00B54EAA" w:rsidRPr="00B54EAA" w:rsidRDefault="00B54EAA" w:rsidP="00B54EAA"/>
    <w:p w14:paraId="28F1F78D" w14:textId="2346E55C" w:rsidR="007F052A" w:rsidRPr="00B54EAA" w:rsidRDefault="00FD7905" w:rsidP="00B54EAA">
      <w:pPr>
        <w:tabs>
          <w:tab w:val="left" w:pos="1470"/>
        </w:tabs>
      </w:pPr>
      <w:r w:rsidRPr="00FD790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F618D7" wp14:editId="3F18C4B8">
                <wp:simplePos x="0" y="0"/>
                <wp:positionH relativeFrom="column">
                  <wp:posOffset>179543</wp:posOffset>
                </wp:positionH>
                <wp:positionV relativeFrom="paragraph">
                  <wp:posOffset>5431155</wp:posOffset>
                </wp:positionV>
                <wp:extent cx="8112642" cy="478465"/>
                <wp:effectExtent l="0" t="0" r="3175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7BCD8-1311-4FC2-A10E-6D78DDE55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2642" cy="47846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14:paraId="3BB0C39F" w14:textId="6D27D85B" w:rsidR="00FD7905" w:rsidRPr="00FD7905" w:rsidRDefault="00FD7905" w:rsidP="00FD79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D79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At this time please do not put your face next to theirs to check for breathing, instead only look carefully for the chest rising and falling. When giving CPR place a cloth over the face of the casualty 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>
            <w:pict>
              <v:shape id="TextBox 17" style="position:absolute;margin-left:14.15pt;margin-top:427.65pt;width:638.8pt;height:37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009f4d [3206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" w14:anchorId="43F618D7">
                <v:textbox>
                  <w:txbxContent>
                    <w:p w:rsidRPr="00FD7905" w:rsidR="00FD7905" w:rsidP="00FD7905" w:rsidRDefault="00FD7905" w14:paraId="3BB0C39F" w14:textId="6D27D85B">
                      <w:pPr>
                        <w:rPr>
                          <w:sz w:val="32"/>
                          <w:szCs w:val="32"/>
                        </w:rPr>
                      </w:pPr>
                      <w:r w:rsidRPr="00FD7905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At this time please do not put your face next to theirs to check for breathing, instead only look carefully for the chest rising and falling. When giving CPR place a cloth over the face of the casualty </w:t>
                      </w:r>
                    </w:p>
                  </w:txbxContent>
                </v:textbox>
              </v:shape>
            </w:pict>
          </mc:Fallback>
        </mc:AlternateContent>
      </w:r>
      <w:r w:rsidR="00E52247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4" behindDoc="0" locked="0" layoutInCell="1" allowOverlap="1" wp14:anchorId="08BA2C57" wp14:editId="1F3B1100">
            <wp:simplePos x="0" y="0"/>
            <wp:positionH relativeFrom="column">
              <wp:posOffset>148855</wp:posOffset>
            </wp:positionH>
            <wp:positionV relativeFrom="paragraph">
              <wp:posOffset>84647</wp:posOffset>
            </wp:positionV>
            <wp:extent cx="9949563" cy="530564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575" cy="531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52A" w:rsidRPr="00B54EAA" w:rsidSect="00B54EAA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0792" w14:textId="77777777" w:rsidR="00594072" w:rsidRDefault="00594072" w:rsidP="00B54EAA">
      <w:pPr>
        <w:spacing w:after="0" w:line="240" w:lineRule="auto"/>
      </w:pPr>
      <w:r>
        <w:separator/>
      </w:r>
    </w:p>
  </w:endnote>
  <w:endnote w:type="continuationSeparator" w:id="0">
    <w:p w14:paraId="211137F7" w14:textId="77777777" w:rsidR="00594072" w:rsidRDefault="00594072" w:rsidP="00B54EAA">
      <w:pPr>
        <w:spacing w:after="0" w:line="240" w:lineRule="auto"/>
      </w:pPr>
      <w:r>
        <w:continuationSeparator/>
      </w:r>
    </w:p>
  </w:endnote>
  <w:endnote w:type="continuationNotice" w:id="1">
    <w:p w14:paraId="121A10AE" w14:textId="77777777" w:rsidR="00594072" w:rsidRDefault="00594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9CFB" w14:textId="4A6AA657" w:rsidR="00825BF7" w:rsidRDefault="003F3775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69974C6D" wp14:editId="61B6DAEA">
          <wp:simplePos x="0" y="0"/>
          <wp:positionH relativeFrom="column">
            <wp:posOffset>-1019175</wp:posOffset>
          </wp:positionH>
          <wp:positionV relativeFrom="paragraph">
            <wp:posOffset>241300</wp:posOffset>
          </wp:positionV>
          <wp:extent cx="2600325" cy="257175"/>
          <wp:effectExtent l="0" t="0" r="9525" b="9525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4BC3C7B" wp14:editId="3EF92AEF">
          <wp:simplePos x="0" y="0"/>
          <wp:positionH relativeFrom="column">
            <wp:posOffset>1552575</wp:posOffset>
          </wp:positionH>
          <wp:positionV relativeFrom="paragraph">
            <wp:posOffset>-243840</wp:posOffset>
          </wp:positionV>
          <wp:extent cx="8705850" cy="7524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39CA" w14:textId="77777777" w:rsidR="00594072" w:rsidRDefault="00594072" w:rsidP="00B54EAA">
      <w:pPr>
        <w:spacing w:after="0" w:line="240" w:lineRule="auto"/>
      </w:pPr>
      <w:r>
        <w:separator/>
      </w:r>
    </w:p>
  </w:footnote>
  <w:footnote w:type="continuationSeparator" w:id="0">
    <w:p w14:paraId="070CA2A7" w14:textId="77777777" w:rsidR="00594072" w:rsidRDefault="00594072" w:rsidP="00B54EAA">
      <w:pPr>
        <w:spacing w:after="0" w:line="240" w:lineRule="auto"/>
      </w:pPr>
      <w:r>
        <w:continuationSeparator/>
      </w:r>
    </w:p>
  </w:footnote>
  <w:footnote w:type="continuationNotice" w:id="1">
    <w:p w14:paraId="4E85E2FB" w14:textId="77777777" w:rsidR="00594072" w:rsidRDefault="00594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4455" w14:textId="4F3C3723" w:rsidR="00B54EAA" w:rsidRDefault="00B54EAA">
    <w:pPr>
      <w:pStyle w:val="Header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594D69" wp14:editId="49FBF370">
              <wp:simplePos x="0" y="0"/>
              <wp:positionH relativeFrom="rightMargin">
                <wp:align>left</wp:align>
              </wp:positionH>
              <wp:positionV relativeFrom="page">
                <wp:posOffset>-219075</wp:posOffset>
              </wp:positionV>
              <wp:extent cx="684530" cy="541655"/>
              <wp:effectExtent l="0" t="0" r="1270" b="1079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AEF86" w14:textId="5E39CD20" w:rsidR="00B54EAA" w:rsidRPr="00B54EAA" w:rsidRDefault="00B54EAA" w:rsidP="00B54EAA">
                          <w:pPr>
                            <w:pStyle w:val="BodyText"/>
                            <w:spacing w:before="355" w:line="470" w:lineRule="exact"/>
                            <w:ind w:left="20" w:right="-18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>
            <v:shapetype id="_x0000_t202" coordsize="21600,21600" o:spt="202" path="m,l,21600r21600,l21600,xe" w14:anchorId="54594D69">
              <v:stroke joinstyle="miter"/>
              <v:path gradientshapeok="t" o:connecttype="rect"/>
            </v:shapetype>
            <v:shape id="Text Box 5" style="position:absolute;margin-left:0;margin-top:-17.25pt;width:53.9pt;height:42.65pt;z-index:-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alt="&quot;&quot;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">
              <v:textbox inset="0,0,0,0">
                <w:txbxContent>
                  <w:p w:rsidRPr="00B54EAA" w:rsidR="00B54EAA" w:rsidP="00B54EAA" w:rsidRDefault="00B54EAA" w14:paraId="34EAEF86" w14:textId="5E39CD20">
                    <w:pPr>
                      <w:pStyle w:val="BodyText"/>
                      <w:spacing w:before="355" w:line="470" w:lineRule="exact"/>
                      <w:ind w:left="20" w:right="-18"/>
                      <w:rPr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AA"/>
    <w:rsid w:val="0003563E"/>
    <w:rsid w:val="00076C95"/>
    <w:rsid w:val="00085F7A"/>
    <w:rsid w:val="000B1DFF"/>
    <w:rsid w:val="000B2A36"/>
    <w:rsid w:val="000C578E"/>
    <w:rsid w:val="00101623"/>
    <w:rsid w:val="00102B57"/>
    <w:rsid w:val="001B7BEF"/>
    <w:rsid w:val="001F6B80"/>
    <w:rsid w:val="0022773A"/>
    <w:rsid w:val="002352A1"/>
    <w:rsid w:val="00260384"/>
    <w:rsid w:val="00272009"/>
    <w:rsid w:val="00290639"/>
    <w:rsid w:val="00296737"/>
    <w:rsid w:val="00317071"/>
    <w:rsid w:val="00333D5C"/>
    <w:rsid w:val="00351CD9"/>
    <w:rsid w:val="00393CF8"/>
    <w:rsid w:val="003F0906"/>
    <w:rsid w:val="003F3775"/>
    <w:rsid w:val="003F4A4C"/>
    <w:rsid w:val="004241AF"/>
    <w:rsid w:val="00496172"/>
    <w:rsid w:val="00516A15"/>
    <w:rsid w:val="00577F26"/>
    <w:rsid w:val="00587CBE"/>
    <w:rsid w:val="00594072"/>
    <w:rsid w:val="00597DFB"/>
    <w:rsid w:val="005A3628"/>
    <w:rsid w:val="005A5CB0"/>
    <w:rsid w:val="00680E37"/>
    <w:rsid w:val="00695BB3"/>
    <w:rsid w:val="006D71D7"/>
    <w:rsid w:val="006E72C4"/>
    <w:rsid w:val="00750DA4"/>
    <w:rsid w:val="0075692F"/>
    <w:rsid w:val="007576FE"/>
    <w:rsid w:val="007B2CC9"/>
    <w:rsid w:val="007D393E"/>
    <w:rsid w:val="007F052A"/>
    <w:rsid w:val="00805752"/>
    <w:rsid w:val="00814456"/>
    <w:rsid w:val="00825BF7"/>
    <w:rsid w:val="0086506B"/>
    <w:rsid w:val="00872A62"/>
    <w:rsid w:val="00887A83"/>
    <w:rsid w:val="0089081C"/>
    <w:rsid w:val="008B2FBD"/>
    <w:rsid w:val="00951696"/>
    <w:rsid w:val="00975093"/>
    <w:rsid w:val="009E203B"/>
    <w:rsid w:val="009F061B"/>
    <w:rsid w:val="00A165FE"/>
    <w:rsid w:val="00A266F4"/>
    <w:rsid w:val="00A4184B"/>
    <w:rsid w:val="00A65E27"/>
    <w:rsid w:val="00B03BEF"/>
    <w:rsid w:val="00B459E4"/>
    <w:rsid w:val="00B54EAA"/>
    <w:rsid w:val="00B76C3A"/>
    <w:rsid w:val="00BA341B"/>
    <w:rsid w:val="00BD2FE7"/>
    <w:rsid w:val="00C11F47"/>
    <w:rsid w:val="00C54BB3"/>
    <w:rsid w:val="00C84B12"/>
    <w:rsid w:val="00C94D13"/>
    <w:rsid w:val="00CE0690"/>
    <w:rsid w:val="00D963DC"/>
    <w:rsid w:val="00DB7288"/>
    <w:rsid w:val="00DD11CA"/>
    <w:rsid w:val="00E0021F"/>
    <w:rsid w:val="00E00339"/>
    <w:rsid w:val="00E52247"/>
    <w:rsid w:val="00E90775"/>
    <w:rsid w:val="00EB069B"/>
    <w:rsid w:val="00EB0FC1"/>
    <w:rsid w:val="00EE6018"/>
    <w:rsid w:val="00F07058"/>
    <w:rsid w:val="00F0754B"/>
    <w:rsid w:val="00F65B2E"/>
    <w:rsid w:val="00F76712"/>
    <w:rsid w:val="00FA1099"/>
    <w:rsid w:val="00FB6A56"/>
    <w:rsid w:val="00FD7905"/>
    <w:rsid w:val="028BED19"/>
    <w:rsid w:val="0C01B9AE"/>
    <w:rsid w:val="133272D8"/>
    <w:rsid w:val="1D447EE7"/>
    <w:rsid w:val="20B6B698"/>
    <w:rsid w:val="2D7AA65E"/>
    <w:rsid w:val="43D064F8"/>
    <w:rsid w:val="5B492509"/>
    <w:rsid w:val="61525A49"/>
    <w:rsid w:val="61EF4530"/>
    <w:rsid w:val="6B2052D3"/>
    <w:rsid w:val="79A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B28C3"/>
  <w15:chartTrackingRefBased/>
  <w15:docId w15:val="{290CACE2-E1A6-49B6-A4F3-77F7BB48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AA"/>
  </w:style>
  <w:style w:type="paragraph" w:styleId="Footer">
    <w:name w:val="footer"/>
    <w:basedOn w:val="Normal"/>
    <w:link w:val="FooterChar"/>
    <w:uiPriority w:val="99"/>
    <w:unhideWhenUsed/>
    <w:rsid w:val="00B54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AA"/>
  </w:style>
  <w:style w:type="paragraph" w:styleId="BodyText">
    <w:name w:val="Body Text"/>
    <w:basedOn w:val="Normal"/>
    <w:link w:val="BodyTextChar"/>
    <w:uiPriority w:val="1"/>
    <w:qFormat/>
    <w:rsid w:val="00B54EAA"/>
    <w:pPr>
      <w:widowControl w:val="0"/>
      <w:spacing w:after="0" w:line="240" w:lineRule="auto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4EAA"/>
    <w:rPr>
      <w:rFonts w:ascii="Calibri" w:eastAsia="Calibri" w:hAnsi="Calibri" w:cs="Calibri"/>
      <w:b/>
      <w:bCs/>
      <w:sz w:val="40"/>
      <w:szCs w:val="40"/>
      <w:lang w:val="en-US"/>
    </w:rPr>
  </w:style>
  <w:style w:type="table" w:styleId="TableGrid">
    <w:name w:val="Table Grid"/>
    <w:basedOn w:val="TableNormal"/>
    <w:uiPriority w:val="39"/>
    <w:rsid w:val="00B5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6B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4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F09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0DBD-00DB-483B-983D-D0BDEA92E9B8}">
  <ds:schemaRefs>
    <ds:schemaRef ds:uri="9b8f0eab-74d5-4d8d-87b8-270f2228a97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442af94-27ec-4c12-9041-09447141ac56"/>
  </ds:schemaRefs>
</ds:datastoreItem>
</file>

<file path=customXml/itemProps2.xml><?xml version="1.0" encoding="utf-8"?>
<ds:datastoreItem xmlns:ds="http://schemas.openxmlformats.org/officeDocument/2006/customXml" ds:itemID="{E32A85D4-C066-4602-A147-340D9309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B97D2-AEF2-443F-851F-6018CB44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Brewer</dc:creator>
  <cp:keywords/>
  <dc:description/>
  <cp:lastModifiedBy>Katie Holland</cp:lastModifiedBy>
  <cp:revision>2</cp:revision>
  <cp:lastPrinted>2019-07-18T08:42:00Z</cp:lastPrinted>
  <dcterms:created xsi:type="dcterms:W3CDTF">2023-09-25T13:15:00Z</dcterms:created>
  <dcterms:modified xsi:type="dcterms:W3CDTF">2023-09-25T13:15:00Z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Order">
    <vt:r8>39200</vt:r8>
  </property>
  <property fmtid="{D5CDD505-2E9C-101B-9397-08002B2CF9AE}" pid="4" name="ComplianceAssetId">
    <vt:lpwstr/>
  </property>
</Properties>
</file>